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6925" w:rsidRDefault="00926925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9pt;margin-top:-36.1pt;width:170.7pt;height:35.7pt;z-index:251658240;mso-wrap-distance-left:9.05pt;mso-wrap-distance-right:9.05pt" strokeweight=".5pt">
            <v:fill color2="black"/>
            <v:textbox inset="7.45pt,3.85pt,7.45pt,3.85pt">
              <w:txbxContent>
                <w:p w:rsidR="00926925" w:rsidRDefault="009269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Via S. Valentino 30 Pordenone</w:t>
                  </w:r>
                </w:p>
                <w:p w:rsidR="00926925" w:rsidRDefault="009269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 0434541227 – Fax 0434532154</w:t>
                  </w:r>
                </w:p>
                <w:p w:rsidR="00926925" w:rsidRDefault="009269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 – mail: pordenone@flcgil.it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7" type="#_x0000_t75" style="position:absolute;left:0;text-align:left;margin-left:-18pt;margin-top:-36pt;width:59.5pt;height:52.9pt;z-index:-251657216;visibility:visible;mso-wrap-distance-left:9.05pt;mso-wrap-distance-right:9.05pt" filled="t">
            <v:imagedata r:id="rId5" o:title=""/>
          </v:shape>
        </w:pict>
      </w:r>
      <w:r>
        <w:rPr>
          <w:noProof/>
          <w:lang w:eastAsia="it-IT"/>
        </w:rPr>
        <w:pict>
          <v:shape id="Immagine 4" o:spid="_x0000_s1028" type="#_x0000_t75" style="position:absolute;left:0;text-align:left;margin-left:42pt;margin-top:-36pt;width:80.5pt;height:19.1pt;z-index:-251656192;visibility:visible;mso-wrap-distance-left:9.05pt;mso-wrap-distance-right:9.05pt" filled="t">
            <v:imagedata r:id="rId6" o:title=""/>
          </v:shape>
        </w:pict>
      </w:r>
    </w:p>
    <w:p w:rsidR="00926925" w:rsidRDefault="00926925" w:rsidP="00087BB2">
      <w:pPr>
        <w:ind w:firstLine="709"/>
      </w:pPr>
      <w:r>
        <w:br/>
      </w:r>
    </w:p>
    <w:p w:rsidR="00926925" w:rsidRDefault="00926925" w:rsidP="00087BB2"/>
    <w:p w:rsidR="00926925" w:rsidRDefault="00926925" w:rsidP="00087BB2"/>
    <w:p w:rsidR="00926925" w:rsidRDefault="00926925" w:rsidP="00087BB2"/>
    <w:p w:rsidR="00926925" w:rsidRDefault="00926925" w:rsidP="00087BB2">
      <w:r>
        <w:t>Prot. N° 136/2014</w:t>
      </w:r>
    </w:p>
    <w:p w:rsidR="00926925" w:rsidRDefault="00926925" w:rsidP="00087BB2"/>
    <w:p w:rsidR="00926925" w:rsidRDefault="00926925" w:rsidP="00087BB2">
      <w:pPr>
        <w:jc w:val="center"/>
      </w:pPr>
    </w:p>
    <w:p w:rsidR="00926925" w:rsidRDefault="00926925" w:rsidP="00087BB2">
      <w:pPr>
        <w:jc w:val="center"/>
      </w:pPr>
    </w:p>
    <w:p w:rsidR="00926925" w:rsidRDefault="00926925" w:rsidP="00087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TUTTI  I DOCENTI  E ATA PRECARI  DELLA  PROVINCIA DI  PORDENONE :</w:t>
      </w:r>
    </w:p>
    <w:p w:rsidR="00926925" w:rsidRDefault="00926925" w:rsidP="00087BB2">
      <w:pPr>
        <w:rPr>
          <w:b/>
          <w:sz w:val="28"/>
          <w:szCs w:val="28"/>
        </w:rPr>
      </w:pPr>
    </w:p>
    <w:p w:rsidR="00926925" w:rsidRDefault="00926925" w:rsidP="00087BB2">
      <w:pPr>
        <w:jc w:val="center"/>
        <w:rPr>
          <w:b/>
        </w:rPr>
      </w:pPr>
    </w:p>
    <w:p w:rsidR="00926925" w:rsidRDefault="00926925" w:rsidP="00087BB2">
      <w:pPr>
        <w:ind w:firstLine="360"/>
        <w:jc w:val="both"/>
      </w:pPr>
      <w:r>
        <w:t xml:space="preserve">La FLC CGIL di Pordenone, al fine di dare informazioni utili a tutto il personale precario, circa la </w:t>
      </w:r>
      <w:r w:rsidRPr="009C00B7">
        <w:rPr>
          <w:b/>
          <w:i/>
          <w:color w:val="FF0000"/>
          <w:u w:val="single"/>
        </w:rPr>
        <w:t>sentenza della Corte di giustizia Europea del 26 novembre 2014 in tema di precariato</w:t>
      </w:r>
      <w:r>
        <w:t xml:space="preserve"> , indice un’ assemblea per il giorno</w:t>
      </w:r>
    </w:p>
    <w:p w:rsidR="00926925" w:rsidRDefault="00926925" w:rsidP="00087BB2">
      <w:pPr>
        <w:ind w:firstLine="360"/>
        <w:jc w:val="both"/>
      </w:pPr>
    </w:p>
    <w:p w:rsidR="00926925" w:rsidRDefault="00926925" w:rsidP="00087BB2">
      <w:pPr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17 dicembre 2014, dalle ore 16.45 alle ore 18.45</w:t>
      </w:r>
      <w:r w:rsidRPr="00814BEC">
        <w:rPr>
          <w:b/>
          <w:color w:val="FF0000"/>
          <w:sz w:val="28"/>
          <w:szCs w:val="28"/>
        </w:rPr>
        <w:t>,</w:t>
      </w:r>
    </w:p>
    <w:p w:rsidR="00926925" w:rsidRDefault="00926925" w:rsidP="00087BB2">
      <w:pPr>
        <w:ind w:firstLine="360"/>
        <w:jc w:val="center"/>
        <w:rPr>
          <w:b/>
          <w:color w:val="FF0000"/>
          <w:sz w:val="28"/>
          <w:szCs w:val="28"/>
        </w:rPr>
      </w:pPr>
      <w:r w:rsidRPr="00814BEC">
        <w:rPr>
          <w:b/>
          <w:color w:val="FF0000"/>
          <w:sz w:val="28"/>
          <w:szCs w:val="28"/>
        </w:rPr>
        <w:t xml:space="preserve">presso </w:t>
      </w:r>
      <w:bookmarkStart w:id="0" w:name="_GoBack"/>
      <w:bookmarkEnd w:id="0"/>
      <w:r>
        <w:rPr>
          <w:b/>
          <w:color w:val="FF0000"/>
          <w:sz w:val="28"/>
          <w:szCs w:val="28"/>
        </w:rPr>
        <w:t>l’ Auditorium B del Liceo “Grigoletti”</w:t>
      </w:r>
    </w:p>
    <w:p w:rsidR="00926925" w:rsidRDefault="00926925" w:rsidP="00087BB2">
      <w:pPr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Pordenone </w:t>
      </w:r>
      <w:r w:rsidRPr="00814BEC">
        <w:rPr>
          <w:b/>
          <w:color w:val="FF0000"/>
          <w:sz w:val="28"/>
          <w:szCs w:val="28"/>
        </w:rPr>
        <w:t xml:space="preserve">Via </w:t>
      </w:r>
      <w:r>
        <w:rPr>
          <w:b/>
          <w:color w:val="FF0000"/>
          <w:sz w:val="28"/>
          <w:szCs w:val="28"/>
        </w:rPr>
        <w:t>Interna 12</w:t>
      </w:r>
    </w:p>
    <w:p w:rsidR="00926925" w:rsidRDefault="00926925" w:rsidP="00087BB2">
      <w:pPr>
        <w:ind w:firstLine="360"/>
        <w:jc w:val="both"/>
        <w:rPr>
          <w:b/>
        </w:rPr>
      </w:pPr>
    </w:p>
    <w:p w:rsidR="00926925" w:rsidRPr="007D4E04" w:rsidRDefault="00926925" w:rsidP="00087BB2">
      <w:pPr>
        <w:ind w:firstLine="360"/>
        <w:jc w:val="both"/>
        <w:rPr>
          <w:b/>
        </w:rPr>
      </w:pPr>
      <w:r w:rsidRPr="007D4E04">
        <w:rPr>
          <w:b/>
        </w:rPr>
        <w:t xml:space="preserve"> con il seguente Ordine del Giorno:</w:t>
      </w:r>
    </w:p>
    <w:p w:rsidR="00926925" w:rsidRDefault="00926925" w:rsidP="00087BB2">
      <w:pPr>
        <w:jc w:val="both"/>
      </w:pPr>
    </w:p>
    <w:p w:rsidR="00926925" w:rsidRDefault="00926925" w:rsidP="009C00B7">
      <w:pPr>
        <w:numPr>
          <w:ilvl w:val="0"/>
          <w:numId w:val="2"/>
        </w:numPr>
        <w:jc w:val="both"/>
      </w:pPr>
      <w:r>
        <w:t xml:space="preserve">Informazioni, chiarimenti sugli effetti della sentenza in questione e procedure da effettuare, alla presenza dell’ Avvocato Rosanna Rovere </w:t>
      </w:r>
    </w:p>
    <w:p w:rsidR="00926925" w:rsidRDefault="00926925" w:rsidP="00087BB2">
      <w:pPr>
        <w:numPr>
          <w:ilvl w:val="0"/>
          <w:numId w:val="2"/>
        </w:numPr>
        <w:jc w:val="both"/>
      </w:pPr>
      <w:r>
        <w:t>Varie ed eventuali</w:t>
      </w:r>
    </w:p>
    <w:p w:rsidR="00926925" w:rsidRDefault="00926925" w:rsidP="00087BB2">
      <w:pPr>
        <w:ind w:left="360"/>
        <w:jc w:val="both"/>
      </w:pPr>
    </w:p>
    <w:p w:rsidR="00926925" w:rsidRDefault="00926925" w:rsidP="00087BB2">
      <w:pPr>
        <w:jc w:val="both"/>
      </w:pPr>
    </w:p>
    <w:p w:rsidR="00926925" w:rsidRDefault="00926925" w:rsidP="00087BB2">
      <w:pPr>
        <w:ind w:firstLine="360"/>
        <w:jc w:val="both"/>
      </w:pPr>
      <w:r>
        <w:t>Data l’importanza del tema inserito all’ordine del giorno e volendo essere d’aiuto a tutti i lavoratori della scuola interessati, la FLC CGIL raccomanda la partecipazione all’incontro organizzato.</w:t>
      </w:r>
    </w:p>
    <w:p w:rsidR="00926925" w:rsidRDefault="00926925" w:rsidP="00087BB2">
      <w:pPr>
        <w:ind w:firstLine="360"/>
        <w:jc w:val="both"/>
      </w:pPr>
    </w:p>
    <w:p w:rsidR="00926925" w:rsidRDefault="00926925" w:rsidP="00087BB2">
      <w:pPr>
        <w:ind w:firstLine="360"/>
        <w:jc w:val="both"/>
      </w:pPr>
    </w:p>
    <w:p w:rsidR="00926925" w:rsidRDefault="00926925">
      <w:r>
        <w:t>Pordenone, 04/12/2014</w:t>
      </w:r>
      <w:r>
        <w:tab/>
      </w:r>
    </w:p>
    <w:p w:rsidR="00926925" w:rsidRDefault="00926925"/>
    <w:p w:rsidR="00926925" w:rsidRDefault="00926925" w:rsidP="00741CF0">
      <w:pPr>
        <w:jc w:val="right"/>
      </w:pPr>
      <w:r w:rsidRPr="004C5C07">
        <w:rPr>
          <w:noProof/>
          <w:lang w:eastAsia="it-IT"/>
        </w:rPr>
        <w:pict>
          <v:shape id="Immagine 1" o:spid="_x0000_i1025" type="#_x0000_t75" alt="Copia di firma_Mario_Bellomo2" style="width:231.75pt;height:84.75pt;visibility:visible">
            <v:imagedata r:id="rId7" o:title=""/>
          </v:shape>
        </w:pict>
      </w:r>
    </w:p>
    <w:p w:rsidR="00926925" w:rsidRDefault="00926925"/>
    <w:p w:rsidR="00926925" w:rsidRDefault="00926925">
      <w:r>
        <w:t xml:space="preserve">   </w:t>
      </w:r>
    </w:p>
    <w:p w:rsidR="00926925" w:rsidRDefault="00926925">
      <w:r>
        <w:t xml:space="preserve"> </w:t>
      </w:r>
    </w:p>
    <w:p w:rsidR="00926925" w:rsidRDefault="00926925"/>
    <w:p w:rsidR="00926925" w:rsidRDefault="00926925"/>
    <w:sectPr w:rsidR="00926925" w:rsidSect="00F1692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804228F"/>
    <w:multiLevelType w:val="hybridMultilevel"/>
    <w:tmpl w:val="04E6598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CF0"/>
    <w:rsid w:val="00087BB2"/>
    <w:rsid w:val="00097643"/>
    <w:rsid w:val="000C30F0"/>
    <w:rsid w:val="00396502"/>
    <w:rsid w:val="004114E2"/>
    <w:rsid w:val="004449D3"/>
    <w:rsid w:val="004C5C07"/>
    <w:rsid w:val="00716941"/>
    <w:rsid w:val="00741CF0"/>
    <w:rsid w:val="007D4E04"/>
    <w:rsid w:val="00814BEC"/>
    <w:rsid w:val="008F340E"/>
    <w:rsid w:val="00926925"/>
    <w:rsid w:val="009C00B7"/>
    <w:rsid w:val="00AD7DC6"/>
    <w:rsid w:val="00B96C92"/>
    <w:rsid w:val="00CD1CF0"/>
    <w:rsid w:val="00CD575E"/>
    <w:rsid w:val="00E1316C"/>
    <w:rsid w:val="00F1692D"/>
    <w:rsid w:val="00FA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2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Intestazione2"/>
    <w:next w:val="BodyText"/>
    <w:link w:val="Heading1Char"/>
    <w:uiPriority w:val="99"/>
    <w:qFormat/>
    <w:rsid w:val="00F1692D"/>
    <w:pPr>
      <w:tabs>
        <w:tab w:val="num" w:pos="0"/>
      </w:tabs>
      <w:ind w:left="432" w:hanging="432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B3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F1692D"/>
  </w:style>
  <w:style w:type="character" w:customStyle="1" w:styleId="WW-Absatz-Standardschriftart">
    <w:name w:val="WW-Absatz-Standardschriftart"/>
    <w:uiPriority w:val="99"/>
    <w:rsid w:val="00F1692D"/>
  </w:style>
  <w:style w:type="character" w:customStyle="1" w:styleId="WW-Absatz-Standardschriftart1">
    <w:name w:val="WW-Absatz-Standardschriftart1"/>
    <w:uiPriority w:val="99"/>
    <w:rsid w:val="00F1692D"/>
  </w:style>
  <w:style w:type="character" w:customStyle="1" w:styleId="WW-Absatz-Standardschriftart11">
    <w:name w:val="WW-Absatz-Standardschriftart11"/>
    <w:uiPriority w:val="99"/>
    <w:rsid w:val="00F1692D"/>
  </w:style>
  <w:style w:type="character" w:customStyle="1" w:styleId="WW-Absatz-Standardschriftart111">
    <w:name w:val="WW-Absatz-Standardschriftart111"/>
    <w:uiPriority w:val="99"/>
    <w:rsid w:val="00F1692D"/>
  </w:style>
  <w:style w:type="character" w:customStyle="1" w:styleId="WW-Absatz-Standardschriftart1111">
    <w:name w:val="WW-Absatz-Standardschriftart1111"/>
    <w:uiPriority w:val="99"/>
    <w:rsid w:val="00F1692D"/>
  </w:style>
  <w:style w:type="character" w:customStyle="1" w:styleId="WW-Absatz-Standardschriftart11111">
    <w:name w:val="WW-Absatz-Standardschriftart11111"/>
    <w:uiPriority w:val="99"/>
    <w:rsid w:val="00F1692D"/>
  </w:style>
  <w:style w:type="character" w:customStyle="1" w:styleId="WW-Absatz-Standardschriftart111111">
    <w:name w:val="WW-Absatz-Standardschriftart111111"/>
    <w:uiPriority w:val="99"/>
    <w:rsid w:val="00F1692D"/>
  </w:style>
  <w:style w:type="character" w:customStyle="1" w:styleId="Carpredefinitoparagrafo2">
    <w:name w:val="Car. predefinito paragrafo2"/>
    <w:uiPriority w:val="99"/>
    <w:rsid w:val="00F1692D"/>
  </w:style>
  <w:style w:type="character" w:customStyle="1" w:styleId="Carpredefinitoparagrafo1">
    <w:name w:val="Car. predefinito paragrafo1"/>
    <w:uiPriority w:val="99"/>
    <w:rsid w:val="00F1692D"/>
  </w:style>
  <w:style w:type="character" w:styleId="Hyperlink">
    <w:name w:val="Hyperlink"/>
    <w:basedOn w:val="DefaultParagraphFont"/>
    <w:uiPriority w:val="99"/>
    <w:rsid w:val="00F1692D"/>
    <w:rPr>
      <w:rFonts w:cs="Times New Roman"/>
      <w:color w:val="000080"/>
      <w:u w:val="single"/>
    </w:rPr>
  </w:style>
  <w:style w:type="character" w:customStyle="1" w:styleId="Punti">
    <w:name w:val="Punti"/>
    <w:uiPriority w:val="99"/>
    <w:rsid w:val="00F1692D"/>
    <w:rPr>
      <w:rFonts w:ascii="OpenSymbol" w:eastAsia="Times New Roman" w:hAnsi="OpenSymbol"/>
    </w:rPr>
  </w:style>
  <w:style w:type="character" w:styleId="Strong">
    <w:name w:val="Strong"/>
    <w:basedOn w:val="DefaultParagraphFont"/>
    <w:uiPriority w:val="99"/>
    <w:qFormat/>
    <w:rsid w:val="00F1692D"/>
    <w:rPr>
      <w:rFonts w:cs="Times New Roman"/>
      <w:b/>
    </w:rPr>
  </w:style>
  <w:style w:type="character" w:customStyle="1" w:styleId="Caratteredinumerazione">
    <w:name w:val="Carattere di numerazione"/>
    <w:uiPriority w:val="99"/>
    <w:rsid w:val="00F1692D"/>
  </w:style>
  <w:style w:type="paragraph" w:customStyle="1" w:styleId="Intestazione2">
    <w:name w:val="Intestazione2"/>
    <w:basedOn w:val="Normal"/>
    <w:next w:val="BodyText"/>
    <w:uiPriority w:val="99"/>
    <w:rsid w:val="00F1692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169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B3D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F1692D"/>
    <w:rPr>
      <w:rFonts w:cs="Mangal"/>
    </w:rPr>
  </w:style>
  <w:style w:type="paragraph" w:customStyle="1" w:styleId="Didascalia2">
    <w:name w:val="Didascalia2"/>
    <w:basedOn w:val="Normal"/>
    <w:uiPriority w:val="99"/>
    <w:rsid w:val="00F1692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F1692D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uiPriority w:val="99"/>
    <w:rsid w:val="00F1692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"/>
    <w:uiPriority w:val="99"/>
    <w:rsid w:val="00F1692D"/>
    <w:pPr>
      <w:suppressLineNumbers/>
      <w:spacing w:before="120" w:after="120"/>
    </w:pPr>
    <w:rPr>
      <w:rFonts w:cs="Mangal"/>
      <w:i/>
      <w:iCs/>
    </w:rPr>
  </w:style>
  <w:style w:type="paragraph" w:customStyle="1" w:styleId="Contenutocornice">
    <w:name w:val="Contenuto cornice"/>
    <w:basedOn w:val="BodyText"/>
    <w:uiPriority w:val="99"/>
    <w:rsid w:val="00F1692D"/>
  </w:style>
  <w:style w:type="paragraph" w:styleId="NormalWeb">
    <w:name w:val="Normal (Web)"/>
    <w:basedOn w:val="Normal"/>
    <w:uiPriority w:val="99"/>
    <w:rsid w:val="00F1692D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rsid w:val="00E1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316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131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scuola02</dc:creator>
  <cp:keywords/>
  <dc:description/>
  <cp:lastModifiedBy>user06</cp:lastModifiedBy>
  <cp:revision>2</cp:revision>
  <cp:lastPrinted>2014-12-10T10:56:00Z</cp:lastPrinted>
  <dcterms:created xsi:type="dcterms:W3CDTF">2014-12-10T10:57:00Z</dcterms:created>
  <dcterms:modified xsi:type="dcterms:W3CDTF">2014-12-10T10:57:00Z</dcterms:modified>
</cp:coreProperties>
</file>